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960F" w14:textId="004FF42A" w:rsidR="00346B5E" w:rsidRPr="00277111" w:rsidRDefault="00346B5E" w:rsidP="00346B5E">
      <w:pPr>
        <w:jc w:val="center"/>
        <w:rPr>
          <w:color w:val="000000" w:themeColor="text1"/>
          <w:sz w:val="20"/>
          <w:szCs w:val="20"/>
        </w:rPr>
      </w:pPr>
      <w:r w:rsidRPr="00277111">
        <w:rPr>
          <w:color w:val="000000" w:themeColor="text1"/>
          <w:sz w:val="20"/>
          <w:szCs w:val="20"/>
        </w:rPr>
        <w:t>Theodore Parker Church</w:t>
      </w:r>
    </w:p>
    <w:p w14:paraId="03702534" w14:textId="20029343" w:rsidR="00346B5E" w:rsidRDefault="00346B5E" w:rsidP="00346B5E">
      <w:pPr>
        <w:jc w:val="center"/>
        <w:rPr>
          <w:b/>
          <w:color w:val="000000" w:themeColor="text1"/>
        </w:rPr>
      </w:pPr>
      <w:r w:rsidRPr="00277111">
        <w:rPr>
          <w:color w:val="000000" w:themeColor="text1"/>
          <w:sz w:val="20"/>
          <w:szCs w:val="20"/>
        </w:rPr>
        <w:t>Report of the Standing Committee 2016 – 2017</w:t>
      </w:r>
    </w:p>
    <w:p w14:paraId="407B27AE" w14:textId="77777777" w:rsidR="00E20372" w:rsidRDefault="00E20372" w:rsidP="00346B5E">
      <w:pPr>
        <w:jc w:val="center"/>
        <w:rPr>
          <w:b/>
          <w:color w:val="000000" w:themeColor="text1"/>
        </w:rPr>
      </w:pPr>
    </w:p>
    <w:p w14:paraId="1DD82199" w14:textId="45E885BA" w:rsidR="00346B5E" w:rsidRPr="00AB2BF2" w:rsidRDefault="00346B5E" w:rsidP="00346B5E">
      <w:pPr>
        <w:rPr>
          <w:b/>
          <w:color w:val="000000" w:themeColor="text1"/>
          <w:sz w:val="21"/>
          <w:szCs w:val="21"/>
        </w:rPr>
      </w:pPr>
      <w:r w:rsidRPr="00AB2BF2">
        <w:rPr>
          <w:color w:val="000000" w:themeColor="text1"/>
          <w:sz w:val="21"/>
          <w:szCs w:val="21"/>
          <w:u w:val="single"/>
        </w:rPr>
        <w:t>Members</w:t>
      </w:r>
      <w:r w:rsidRPr="00AB2BF2">
        <w:rPr>
          <w:b/>
          <w:color w:val="000000" w:themeColor="text1"/>
          <w:sz w:val="21"/>
          <w:szCs w:val="21"/>
        </w:rPr>
        <w:t xml:space="preserve"> </w:t>
      </w:r>
      <w:r w:rsidRPr="00AB2BF2">
        <w:rPr>
          <w:color w:val="000000" w:themeColor="text1"/>
          <w:sz w:val="21"/>
          <w:szCs w:val="21"/>
        </w:rPr>
        <w:t>(Years of service and officer position, if pertinent):</w:t>
      </w:r>
    </w:p>
    <w:p w14:paraId="1E29878E" w14:textId="7D870942" w:rsidR="00346B5E" w:rsidRPr="00AB2BF2" w:rsidRDefault="00346B5E" w:rsidP="00B1331F">
      <w:pPr>
        <w:rPr>
          <w:color w:val="000000" w:themeColor="text1"/>
          <w:sz w:val="21"/>
          <w:szCs w:val="21"/>
        </w:rPr>
      </w:pPr>
      <w:r w:rsidRPr="00AB2BF2">
        <w:rPr>
          <w:color w:val="000000" w:themeColor="text1"/>
          <w:sz w:val="21"/>
          <w:szCs w:val="21"/>
        </w:rPr>
        <w:t>Beth Bauer (3</w:t>
      </w:r>
      <w:r w:rsidRPr="00AB2BF2">
        <w:rPr>
          <w:color w:val="000000" w:themeColor="text1"/>
          <w:sz w:val="21"/>
          <w:szCs w:val="21"/>
          <w:vertAlign w:val="superscript"/>
        </w:rPr>
        <w:t>rd</w:t>
      </w:r>
      <w:r w:rsidRPr="00AB2BF2">
        <w:rPr>
          <w:color w:val="000000" w:themeColor="text1"/>
          <w:sz w:val="21"/>
          <w:szCs w:val="21"/>
        </w:rPr>
        <w:t xml:space="preserve">, Chair), Joel </w:t>
      </w:r>
      <w:proofErr w:type="spellStart"/>
      <w:r w:rsidRPr="00AB2BF2">
        <w:rPr>
          <w:color w:val="000000" w:themeColor="text1"/>
          <w:sz w:val="21"/>
          <w:szCs w:val="21"/>
        </w:rPr>
        <w:t>Neiditz</w:t>
      </w:r>
      <w:proofErr w:type="spellEnd"/>
      <w:r w:rsidRPr="00AB2BF2">
        <w:rPr>
          <w:color w:val="000000" w:themeColor="text1"/>
          <w:sz w:val="21"/>
          <w:szCs w:val="21"/>
        </w:rPr>
        <w:t xml:space="preserve"> (3</w:t>
      </w:r>
      <w:r w:rsidRPr="00AB2BF2">
        <w:rPr>
          <w:color w:val="000000" w:themeColor="text1"/>
          <w:sz w:val="21"/>
          <w:szCs w:val="21"/>
          <w:vertAlign w:val="superscript"/>
        </w:rPr>
        <w:t>rd</w:t>
      </w:r>
      <w:r w:rsidRPr="00AB2BF2">
        <w:rPr>
          <w:color w:val="000000" w:themeColor="text1"/>
          <w:sz w:val="21"/>
          <w:szCs w:val="21"/>
        </w:rPr>
        <w:t xml:space="preserve">, Vice Chair), Jennifer </w:t>
      </w:r>
      <w:proofErr w:type="spellStart"/>
      <w:r w:rsidRPr="00AB2BF2">
        <w:rPr>
          <w:color w:val="000000" w:themeColor="text1"/>
          <w:sz w:val="21"/>
          <w:szCs w:val="21"/>
        </w:rPr>
        <w:t>Bottomley</w:t>
      </w:r>
      <w:proofErr w:type="spellEnd"/>
      <w:r w:rsidRPr="00AB2BF2">
        <w:rPr>
          <w:color w:val="000000" w:themeColor="text1"/>
          <w:sz w:val="21"/>
          <w:szCs w:val="21"/>
        </w:rPr>
        <w:t xml:space="preserve"> (1</w:t>
      </w:r>
      <w:r w:rsidRPr="00AB2BF2">
        <w:rPr>
          <w:color w:val="000000" w:themeColor="text1"/>
          <w:sz w:val="21"/>
          <w:szCs w:val="21"/>
          <w:vertAlign w:val="superscript"/>
        </w:rPr>
        <w:t>st</w:t>
      </w:r>
      <w:r w:rsidRPr="00AB2BF2">
        <w:rPr>
          <w:color w:val="000000" w:themeColor="text1"/>
          <w:sz w:val="21"/>
          <w:szCs w:val="21"/>
        </w:rPr>
        <w:t xml:space="preserve"> yr., 2</w:t>
      </w:r>
      <w:r w:rsidRPr="00AB2BF2">
        <w:rPr>
          <w:color w:val="000000" w:themeColor="text1"/>
          <w:sz w:val="21"/>
          <w:szCs w:val="21"/>
          <w:vertAlign w:val="superscript"/>
        </w:rPr>
        <w:t>nd</w:t>
      </w:r>
      <w:r w:rsidRPr="00AB2BF2">
        <w:rPr>
          <w:color w:val="000000" w:themeColor="text1"/>
          <w:sz w:val="21"/>
          <w:szCs w:val="21"/>
        </w:rPr>
        <w:t xml:space="preserve"> term, Treasurer), </w:t>
      </w:r>
      <w:proofErr w:type="spellStart"/>
      <w:r w:rsidRPr="00AB2BF2">
        <w:rPr>
          <w:color w:val="000000" w:themeColor="text1"/>
          <w:sz w:val="21"/>
          <w:szCs w:val="21"/>
        </w:rPr>
        <w:t>Stanzi</w:t>
      </w:r>
      <w:proofErr w:type="spellEnd"/>
      <w:r w:rsidRPr="00AB2BF2">
        <w:rPr>
          <w:color w:val="000000" w:themeColor="text1"/>
          <w:sz w:val="21"/>
          <w:szCs w:val="21"/>
        </w:rPr>
        <w:t xml:space="preserve"> </w:t>
      </w:r>
      <w:proofErr w:type="spellStart"/>
      <w:r w:rsidRPr="00AB2BF2">
        <w:rPr>
          <w:color w:val="000000" w:themeColor="text1"/>
          <w:sz w:val="21"/>
          <w:szCs w:val="21"/>
        </w:rPr>
        <w:t>Royden</w:t>
      </w:r>
      <w:proofErr w:type="spellEnd"/>
      <w:r w:rsidRPr="00AB2BF2">
        <w:rPr>
          <w:color w:val="000000" w:themeColor="text1"/>
          <w:sz w:val="21"/>
          <w:szCs w:val="21"/>
        </w:rPr>
        <w:t xml:space="preserve"> (2</w:t>
      </w:r>
      <w:r w:rsidRPr="00AB2BF2">
        <w:rPr>
          <w:color w:val="000000" w:themeColor="text1"/>
          <w:sz w:val="21"/>
          <w:szCs w:val="21"/>
          <w:vertAlign w:val="superscript"/>
        </w:rPr>
        <w:t>nd</w:t>
      </w:r>
      <w:r w:rsidRPr="00AB2BF2">
        <w:rPr>
          <w:color w:val="000000" w:themeColor="text1"/>
          <w:sz w:val="21"/>
          <w:szCs w:val="21"/>
        </w:rPr>
        <w:t xml:space="preserve">, Clerk), </w:t>
      </w:r>
      <w:r w:rsidR="00E20372" w:rsidRPr="00AB2BF2">
        <w:rPr>
          <w:color w:val="000000" w:themeColor="text1"/>
          <w:sz w:val="21"/>
          <w:szCs w:val="21"/>
        </w:rPr>
        <w:t>Jessica Mink (2</w:t>
      </w:r>
      <w:r w:rsidR="00E20372" w:rsidRPr="00AB2BF2">
        <w:rPr>
          <w:color w:val="000000" w:themeColor="text1"/>
          <w:sz w:val="21"/>
          <w:szCs w:val="21"/>
          <w:vertAlign w:val="superscript"/>
        </w:rPr>
        <w:t>nd</w:t>
      </w:r>
      <w:r w:rsidR="00E20372" w:rsidRPr="00AB2BF2">
        <w:rPr>
          <w:color w:val="000000" w:themeColor="text1"/>
          <w:sz w:val="21"/>
          <w:szCs w:val="21"/>
        </w:rPr>
        <w:t>), Brad Parker (2</w:t>
      </w:r>
      <w:r w:rsidR="00E20372" w:rsidRPr="00AB2BF2">
        <w:rPr>
          <w:color w:val="000000" w:themeColor="text1"/>
          <w:sz w:val="21"/>
          <w:szCs w:val="21"/>
          <w:vertAlign w:val="superscript"/>
        </w:rPr>
        <w:t>nd</w:t>
      </w:r>
      <w:r w:rsidR="00E20372" w:rsidRPr="00AB2BF2">
        <w:rPr>
          <w:color w:val="000000" w:themeColor="text1"/>
          <w:sz w:val="21"/>
          <w:szCs w:val="21"/>
        </w:rPr>
        <w:t>), Beth Black (1</w:t>
      </w:r>
      <w:r w:rsidR="00E20372" w:rsidRPr="00AB2BF2">
        <w:rPr>
          <w:color w:val="000000" w:themeColor="text1"/>
          <w:sz w:val="21"/>
          <w:szCs w:val="21"/>
          <w:vertAlign w:val="superscript"/>
        </w:rPr>
        <w:t>st</w:t>
      </w:r>
      <w:r w:rsidR="00E20372" w:rsidRPr="00AB2BF2">
        <w:rPr>
          <w:color w:val="000000" w:themeColor="text1"/>
          <w:sz w:val="21"/>
          <w:szCs w:val="21"/>
        </w:rPr>
        <w:t>), Marcia Feldman (1</w:t>
      </w:r>
      <w:r w:rsidR="00E20372" w:rsidRPr="00AB2BF2">
        <w:rPr>
          <w:color w:val="000000" w:themeColor="text1"/>
          <w:sz w:val="21"/>
          <w:szCs w:val="21"/>
          <w:vertAlign w:val="superscript"/>
        </w:rPr>
        <w:t>st</w:t>
      </w:r>
      <w:r w:rsidR="00E20372" w:rsidRPr="00AB2BF2">
        <w:rPr>
          <w:color w:val="000000" w:themeColor="text1"/>
          <w:sz w:val="21"/>
          <w:szCs w:val="21"/>
        </w:rPr>
        <w:t>), Posy Walton (1</w:t>
      </w:r>
      <w:r w:rsidR="00E20372" w:rsidRPr="00AB2BF2">
        <w:rPr>
          <w:color w:val="000000" w:themeColor="text1"/>
          <w:sz w:val="21"/>
          <w:szCs w:val="21"/>
          <w:vertAlign w:val="superscript"/>
        </w:rPr>
        <w:t>st</w:t>
      </w:r>
      <w:r w:rsidR="00E20372" w:rsidRPr="00AB2BF2">
        <w:rPr>
          <w:color w:val="000000" w:themeColor="text1"/>
          <w:sz w:val="21"/>
          <w:szCs w:val="21"/>
        </w:rPr>
        <w:t xml:space="preserve">). </w:t>
      </w:r>
    </w:p>
    <w:p w14:paraId="3A421EB7" w14:textId="77777777" w:rsidR="00346B5E" w:rsidRPr="00AB2BF2" w:rsidRDefault="00346B5E" w:rsidP="00B1331F">
      <w:pPr>
        <w:rPr>
          <w:color w:val="000000" w:themeColor="text1"/>
          <w:sz w:val="21"/>
          <w:szCs w:val="21"/>
        </w:rPr>
      </w:pPr>
    </w:p>
    <w:p w14:paraId="0B8679D6" w14:textId="6B3D01FE" w:rsidR="00E20372" w:rsidRPr="00AB2BF2" w:rsidRDefault="00E20372" w:rsidP="00B1331F">
      <w:pPr>
        <w:rPr>
          <w:color w:val="000000" w:themeColor="text1"/>
          <w:sz w:val="21"/>
          <w:szCs w:val="21"/>
        </w:rPr>
      </w:pPr>
      <w:r w:rsidRPr="00AB2BF2">
        <w:rPr>
          <w:color w:val="000000" w:themeColor="text1"/>
          <w:sz w:val="21"/>
          <w:szCs w:val="21"/>
        </w:rPr>
        <w:t>The S</w:t>
      </w:r>
      <w:r w:rsidR="00995846" w:rsidRPr="00AB2BF2">
        <w:rPr>
          <w:color w:val="000000" w:themeColor="text1"/>
          <w:sz w:val="21"/>
          <w:szCs w:val="21"/>
        </w:rPr>
        <w:t>ta</w:t>
      </w:r>
      <w:r w:rsidR="00CE07A3">
        <w:rPr>
          <w:color w:val="000000" w:themeColor="text1"/>
          <w:sz w:val="21"/>
          <w:szCs w:val="21"/>
        </w:rPr>
        <w:t>nding Committee is the central</w:t>
      </w:r>
      <w:r w:rsidRPr="00AB2BF2">
        <w:rPr>
          <w:color w:val="000000" w:themeColor="text1"/>
          <w:sz w:val="21"/>
          <w:szCs w:val="21"/>
        </w:rPr>
        <w:t xml:space="preserve"> governing body of the church. Acting on behalf of the congregation, </w:t>
      </w:r>
      <w:r w:rsidR="00713838">
        <w:rPr>
          <w:color w:val="000000" w:themeColor="text1"/>
          <w:sz w:val="21"/>
          <w:szCs w:val="21"/>
        </w:rPr>
        <w:t xml:space="preserve">it </w:t>
      </w:r>
      <w:r w:rsidRPr="00AB2BF2">
        <w:rPr>
          <w:color w:val="000000" w:themeColor="text1"/>
          <w:sz w:val="21"/>
          <w:szCs w:val="21"/>
        </w:rPr>
        <w:t>is charged with managing</w:t>
      </w:r>
      <w:r w:rsidR="0068573E" w:rsidRPr="00AB2BF2">
        <w:rPr>
          <w:color w:val="000000" w:themeColor="text1"/>
          <w:sz w:val="21"/>
          <w:szCs w:val="21"/>
        </w:rPr>
        <w:t xml:space="preserve"> church property</w:t>
      </w:r>
      <w:r w:rsidRPr="00AB2BF2">
        <w:rPr>
          <w:color w:val="000000" w:themeColor="text1"/>
          <w:sz w:val="21"/>
          <w:szCs w:val="21"/>
        </w:rPr>
        <w:t xml:space="preserve"> and supervising all</w:t>
      </w:r>
      <w:r w:rsidR="0068573E" w:rsidRPr="00AB2BF2">
        <w:rPr>
          <w:color w:val="000000" w:themeColor="text1"/>
          <w:sz w:val="21"/>
          <w:szCs w:val="21"/>
        </w:rPr>
        <w:t xml:space="preserve"> aspects of church life</w:t>
      </w:r>
      <w:r w:rsidRPr="00AB2BF2">
        <w:rPr>
          <w:color w:val="000000" w:themeColor="text1"/>
          <w:sz w:val="21"/>
          <w:szCs w:val="21"/>
        </w:rPr>
        <w:t xml:space="preserve">. It creates committees and working groups and is responsible for fostering communication among committees, leadership, staff, and the entire church community. </w:t>
      </w:r>
    </w:p>
    <w:p w14:paraId="389AFDDF" w14:textId="77777777" w:rsidR="00E20372" w:rsidRPr="00AB2BF2" w:rsidRDefault="00E20372" w:rsidP="00B1331F">
      <w:pPr>
        <w:rPr>
          <w:color w:val="000000" w:themeColor="text1"/>
          <w:sz w:val="21"/>
          <w:szCs w:val="21"/>
        </w:rPr>
      </w:pPr>
    </w:p>
    <w:p w14:paraId="1642F0D5" w14:textId="62621EA7" w:rsidR="0097710E" w:rsidRPr="00AB2BF2" w:rsidRDefault="00755455" w:rsidP="0097710E">
      <w:pPr>
        <w:rPr>
          <w:sz w:val="21"/>
          <w:szCs w:val="21"/>
        </w:rPr>
      </w:pPr>
      <w:r w:rsidRPr="00AB2BF2">
        <w:rPr>
          <w:color w:val="000000" w:themeColor="text1"/>
          <w:sz w:val="21"/>
          <w:szCs w:val="21"/>
        </w:rPr>
        <w:t>Over the past year</w:t>
      </w:r>
      <w:r w:rsidR="00E20372" w:rsidRPr="00AB2BF2">
        <w:rPr>
          <w:color w:val="000000" w:themeColor="text1"/>
          <w:sz w:val="21"/>
          <w:szCs w:val="21"/>
        </w:rPr>
        <w:t xml:space="preserve"> the Standing Committe</w:t>
      </w:r>
      <w:r w:rsidRPr="00AB2BF2">
        <w:rPr>
          <w:color w:val="000000" w:themeColor="text1"/>
          <w:sz w:val="21"/>
          <w:szCs w:val="21"/>
        </w:rPr>
        <w:t>e</w:t>
      </w:r>
      <w:r w:rsidR="00E03878" w:rsidRPr="00AB2BF2">
        <w:rPr>
          <w:color w:val="000000" w:themeColor="text1"/>
          <w:sz w:val="21"/>
          <w:szCs w:val="21"/>
        </w:rPr>
        <w:t xml:space="preserve"> focused on</w:t>
      </w:r>
      <w:r w:rsidR="00505AE7" w:rsidRPr="00AB2BF2">
        <w:rPr>
          <w:color w:val="000000" w:themeColor="text1"/>
          <w:sz w:val="21"/>
          <w:szCs w:val="21"/>
        </w:rPr>
        <w:t xml:space="preserve"> </w:t>
      </w:r>
      <w:r w:rsidR="00505AE7" w:rsidRPr="00AB2BF2">
        <w:rPr>
          <w:i/>
          <w:color w:val="000000" w:themeColor="text1"/>
          <w:sz w:val="21"/>
          <w:szCs w:val="21"/>
        </w:rPr>
        <w:t>Reaching Forward</w:t>
      </w:r>
      <w:r w:rsidR="0097710E" w:rsidRPr="00AB2BF2">
        <w:rPr>
          <w:color w:val="000000" w:themeColor="text1"/>
          <w:sz w:val="21"/>
          <w:szCs w:val="21"/>
        </w:rPr>
        <w:t>,</w:t>
      </w:r>
      <w:r w:rsidR="009F3DE6">
        <w:rPr>
          <w:color w:val="000000" w:themeColor="text1"/>
          <w:sz w:val="21"/>
          <w:szCs w:val="21"/>
        </w:rPr>
        <w:t xml:space="preserve"> a future-oriented dimension of our </w:t>
      </w:r>
      <w:r w:rsidR="009F3DE6" w:rsidRPr="009F3DE6">
        <w:rPr>
          <w:i/>
          <w:color w:val="000000" w:themeColor="text1"/>
          <w:sz w:val="21"/>
          <w:szCs w:val="21"/>
        </w:rPr>
        <w:t xml:space="preserve">Reaching </w:t>
      </w:r>
      <w:proofErr w:type="gramStart"/>
      <w:r w:rsidR="009F3DE6" w:rsidRPr="009F3DE6">
        <w:rPr>
          <w:i/>
          <w:color w:val="000000" w:themeColor="text1"/>
          <w:sz w:val="21"/>
          <w:szCs w:val="21"/>
        </w:rPr>
        <w:t>In</w:t>
      </w:r>
      <w:proofErr w:type="gramEnd"/>
      <w:r w:rsidR="009F3DE6" w:rsidRPr="009F3DE6">
        <w:rPr>
          <w:i/>
          <w:color w:val="000000" w:themeColor="text1"/>
          <w:sz w:val="21"/>
          <w:szCs w:val="21"/>
        </w:rPr>
        <w:t>, Reaching Out</w:t>
      </w:r>
      <w:r w:rsidR="009F3DE6">
        <w:rPr>
          <w:color w:val="000000" w:themeColor="text1"/>
          <w:sz w:val="21"/>
          <w:szCs w:val="21"/>
        </w:rPr>
        <w:t xml:space="preserve"> Theme</w:t>
      </w:r>
      <w:r w:rsidR="003A4185" w:rsidRPr="00AB2BF2">
        <w:rPr>
          <w:sz w:val="21"/>
          <w:szCs w:val="21"/>
        </w:rPr>
        <w:t>.</w:t>
      </w:r>
      <w:r w:rsidR="0097710E" w:rsidRPr="00AB2BF2">
        <w:rPr>
          <w:sz w:val="21"/>
          <w:szCs w:val="21"/>
        </w:rPr>
        <w:t xml:space="preserve"> </w:t>
      </w:r>
      <w:r w:rsidR="00E14370">
        <w:rPr>
          <w:sz w:val="21"/>
          <w:szCs w:val="21"/>
        </w:rPr>
        <w:t xml:space="preserve">With our accessibility goals in mind, the </w:t>
      </w:r>
      <w:r w:rsidR="003A4185" w:rsidRPr="00AB2BF2">
        <w:rPr>
          <w:sz w:val="21"/>
          <w:szCs w:val="21"/>
        </w:rPr>
        <w:t>Standing Committee work</w:t>
      </w:r>
      <w:r w:rsidR="00570765" w:rsidRPr="00AB2BF2">
        <w:rPr>
          <w:sz w:val="21"/>
          <w:szCs w:val="21"/>
        </w:rPr>
        <w:t xml:space="preserve">ed </w:t>
      </w:r>
      <w:r w:rsidR="009F3DE6">
        <w:rPr>
          <w:sz w:val="21"/>
          <w:szCs w:val="21"/>
        </w:rPr>
        <w:t xml:space="preserve">for </w:t>
      </w:r>
      <w:r w:rsidR="00570765" w:rsidRPr="00AB2BF2">
        <w:rPr>
          <w:sz w:val="21"/>
          <w:szCs w:val="21"/>
        </w:rPr>
        <w:t>construction of an accessible restroom in the narthex of the sanctuary</w:t>
      </w:r>
      <w:r w:rsidR="009F3DE6">
        <w:rPr>
          <w:sz w:val="21"/>
          <w:szCs w:val="21"/>
        </w:rPr>
        <w:t>.  W</w:t>
      </w:r>
      <w:r w:rsidR="00F92C79" w:rsidRPr="00AB2BF2">
        <w:rPr>
          <w:sz w:val="21"/>
          <w:szCs w:val="21"/>
        </w:rPr>
        <w:t>e submitted</w:t>
      </w:r>
      <w:r w:rsidR="003A4185" w:rsidRPr="00AB2BF2">
        <w:rPr>
          <w:sz w:val="21"/>
          <w:szCs w:val="21"/>
        </w:rPr>
        <w:t xml:space="preserve"> </w:t>
      </w:r>
      <w:r w:rsidR="0097710E" w:rsidRPr="00AB2BF2">
        <w:rPr>
          <w:sz w:val="21"/>
          <w:szCs w:val="21"/>
        </w:rPr>
        <w:t>a successful Woburn Grant</w:t>
      </w:r>
      <w:r w:rsidR="00570765" w:rsidRPr="00AB2BF2">
        <w:rPr>
          <w:sz w:val="21"/>
          <w:szCs w:val="21"/>
        </w:rPr>
        <w:t xml:space="preserve">, </w:t>
      </w:r>
      <w:r w:rsidR="00F92C79" w:rsidRPr="00AB2BF2">
        <w:rPr>
          <w:sz w:val="21"/>
          <w:szCs w:val="21"/>
        </w:rPr>
        <w:t>led a congregational meeting and vote to approve the project</w:t>
      </w:r>
      <w:r w:rsidR="00995846" w:rsidRPr="00AB2BF2">
        <w:rPr>
          <w:sz w:val="21"/>
          <w:szCs w:val="21"/>
        </w:rPr>
        <w:t xml:space="preserve"> and its financing</w:t>
      </w:r>
      <w:r w:rsidR="00570765" w:rsidRPr="00AB2BF2">
        <w:rPr>
          <w:sz w:val="21"/>
          <w:szCs w:val="21"/>
        </w:rPr>
        <w:t>,</w:t>
      </w:r>
      <w:r w:rsidR="003A4185" w:rsidRPr="00AB2BF2">
        <w:rPr>
          <w:sz w:val="21"/>
          <w:szCs w:val="21"/>
        </w:rPr>
        <w:t xml:space="preserve"> </w:t>
      </w:r>
      <w:r w:rsidR="00F92C79" w:rsidRPr="00AB2BF2">
        <w:rPr>
          <w:sz w:val="21"/>
          <w:szCs w:val="21"/>
        </w:rPr>
        <w:t xml:space="preserve">and </w:t>
      </w:r>
      <w:r w:rsidR="009F3DE6">
        <w:rPr>
          <w:sz w:val="21"/>
          <w:szCs w:val="21"/>
        </w:rPr>
        <w:t>spear-headed fund-raising, including our first church experiment with online giving.</w:t>
      </w:r>
    </w:p>
    <w:p w14:paraId="13C5A8FF" w14:textId="77777777" w:rsidR="0097710E" w:rsidRPr="00AB2BF2" w:rsidRDefault="0097710E" w:rsidP="0097710E">
      <w:pPr>
        <w:rPr>
          <w:sz w:val="21"/>
          <w:szCs w:val="21"/>
        </w:rPr>
      </w:pPr>
    </w:p>
    <w:p w14:paraId="039C1EAD" w14:textId="76F451D3" w:rsidR="0008517E" w:rsidRPr="00AB2BF2" w:rsidRDefault="00995846" w:rsidP="00B1331F">
      <w:pPr>
        <w:rPr>
          <w:color w:val="000000" w:themeColor="text1"/>
          <w:sz w:val="21"/>
          <w:szCs w:val="21"/>
        </w:rPr>
      </w:pPr>
      <w:r w:rsidRPr="00AB2BF2">
        <w:rPr>
          <w:sz w:val="21"/>
          <w:szCs w:val="21"/>
        </w:rPr>
        <w:t>T</w:t>
      </w:r>
      <w:r w:rsidR="00570765" w:rsidRPr="00AB2BF2">
        <w:rPr>
          <w:sz w:val="21"/>
          <w:szCs w:val="21"/>
        </w:rPr>
        <w:t xml:space="preserve">he </w:t>
      </w:r>
      <w:r w:rsidR="00182EAE" w:rsidRPr="00AB2BF2">
        <w:rPr>
          <w:sz w:val="21"/>
          <w:szCs w:val="21"/>
        </w:rPr>
        <w:t>Standing Committee</w:t>
      </w:r>
      <w:r w:rsidRPr="00AB2BF2">
        <w:rPr>
          <w:sz w:val="21"/>
          <w:szCs w:val="21"/>
        </w:rPr>
        <w:t xml:space="preserve"> also</w:t>
      </w:r>
      <w:r w:rsidR="00182EAE" w:rsidRPr="00AB2BF2">
        <w:rPr>
          <w:sz w:val="21"/>
          <w:szCs w:val="21"/>
        </w:rPr>
        <w:t xml:space="preserve"> established a</w:t>
      </w:r>
      <w:r w:rsidR="0097710E" w:rsidRPr="00AB2BF2">
        <w:rPr>
          <w:sz w:val="21"/>
          <w:szCs w:val="21"/>
        </w:rPr>
        <w:t xml:space="preserve"> Vision Team to </w:t>
      </w:r>
      <w:r w:rsidRPr="00AB2BF2">
        <w:rPr>
          <w:sz w:val="21"/>
          <w:szCs w:val="21"/>
        </w:rPr>
        <w:t xml:space="preserve">suggest possible guiding </w:t>
      </w:r>
      <w:r w:rsidR="00084798" w:rsidRPr="00AB2BF2">
        <w:rPr>
          <w:sz w:val="21"/>
          <w:szCs w:val="21"/>
        </w:rPr>
        <w:t>mission</w:t>
      </w:r>
      <w:r w:rsidRPr="00AB2BF2">
        <w:rPr>
          <w:sz w:val="21"/>
          <w:szCs w:val="21"/>
        </w:rPr>
        <w:t>s</w:t>
      </w:r>
      <w:r w:rsidR="0008517E" w:rsidRPr="00AB2BF2">
        <w:rPr>
          <w:sz w:val="21"/>
          <w:szCs w:val="21"/>
        </w:rPr>
        <w:t xml:space="preserve"> and</w:t>
      </w:r>
      <w:r w:rsidRPr="00AB2BF2">
        <w:rPr>
          <w:sz w:val="21"/>
          <w:szCs w:val="21"/>
        </w:rPr>
        <w:t xml:space="preserve"> financing models for our </w:t>
      </w:r>
      <w:r w:rsidR="0097710E" w:rsidRPr="00AB2BF2">
        <w:rPr>
          <w:sz w:val="21"/>
          <w:szCs w:val="21"/>
        </w:rPr>
        <w:t>future space renovations.</w:t>
      </w:r>
      <w:r w:rsidR="0008517E" w:rsidRPr="00AB2BF2">
        <w:rPr>
          <w:sz w:val="21"/>
          <w:szCs w:val="21"/>
        </w:rPr>
        <w:t xml:space="preserve">  W</w:t>
      </w:r>
      <w:r w:rsidRPr="00AB2BF2">
        <w:rPr>
          <w:sz w:val="21"/>
          <w:szCs w:val="21"/>
        </w:rPr>
        <w:t xml:space="preserve">orking from an assessment of our </w:t>
      </w:r>
      <w:r w:rsidR="0068573E" w:rsidRPr="00AB2BF2">
        <w:rPr>
          <w:color w:val="000000" w:themeColor="text1"/>
          <w:sz w:val="21"/>
          <w:szCs w:val="21"/>
        </w:rPr>
        <w:t>current</w:t>
      </w:r>
      <w:r w:rsidR="00570765" w:rsidRPr="00AB2BF2">
        <w:rPr>
          <w:color w:val="000000" w:themeColor="text1"/>
          <w:sz w:val="21"/>
          <w:szCs w:val="21"/>
        </w:rPr>
        <w:t xml:space="preserve"> ministries</w:t>
      </w:r>
      <w:r w:rsidR="00524FBE">
        <w:rPr>
          <w:color w:val="000000" w:themeColor="text1"/>
          <w:sz w:val="21"/>
          <w:szCs w:val="21"/>
        </w:rPr>
        <w:t>, strengths,</w:t>
      </w:r>
      <w:r w:rsidRPr="00AB2BF2">
        <w:rPr>
          <w:color w:val="000000" w:themeColor="text1"/>
          <w:sz w:val="21"/>
          <w:szCs w:val="21"/>
        </w:rPr>
        <w:t xml:space="preserve"> </w:t>
      </w:r>
      <w:r w:rsidR="00524FBE">
        <w:rPr>
          <w:color w:val="000000" w:themeColor="text1"/>
          <w:sz w:val="21"/>
          <w:szCs w:val="21"/>
        </w:rPr>
        <w:t xml:space="preserve">and outreach, </w:t>
      </w:r>
      <w:r w:rsidR="00F92C79" w:rsidRPr="00AB2BF2">
        <w:rPr>
          <w:color w:val="000000" w:themeColor="text1"/>
          <w:sz w:val="21"/>
          <w:szCs w:val="21"/>
        </w:rPr>
        <w:t>the Vision Team</w:t>
      </w:r>
      <w:r w:rsidR="00570765" w:rsidRPr="00AB2BF2">
        <w:rPr>
          <w:color w:val="000000" w:themeColor="text1"/>
          <w:sz w:val="21"/>
          <w:szCs w:val="21"/>
        </w:rPr>
        <w:t xml:space="preserve"> prepared recom</w:t>
      </w:r>
      <w:r w:rsidRPr="00AB2BF2">
        <w:rPr>
          <w:color w:val="000000" w:themeColor="text1"/>
          <w:sz w:val="21"/>
          <w:szCs w:val="21"/>
        </w:rPr>
        <w:t>mendations for a</w:t>
      </w:r>
      <w:r w:rsidR="00A27C3A" w:rsidRPr="00AB2BF2">
        <w:rPr>
          <w:color w:val="000000" w:themeColor="text1"/>
          <w:sz w:val="21"/>
          <w:szCs w:val="21"/>
        </w:rPr>
        <w:t xml:space="preserve"> long-term vision for our spaces</w:t>
      </w:r>
      <w:r w:rsidR="00570765" w:rsidRPr="00AB2BF2">
        <w:rPr>
          <w:color w:val="000000" w:themeColor="text1"/>
          <w:sz w:val="21"/>
          <w:szCs w:val="21"/>
        </w:rPr>
        <w:t xml:space="preserve">, increased rental opportunities, and </w:t>
      </w:r>
      <w:r w:rsidR="00524FBE">
        <w:rPr>
          <w:color w:val="000000" w:themeColor="text1"/>
          <w:sz w:val="21"/>
          <w:szCs w:val="21"/>
        </w:rPr>
        <w:t>near-</w:t>
      </w:r>
      <w:r w:rsidR="00570765" w:rsidRPr="00AB2BF2">
        <w:rPr>
          <w:color w:val="000000" w:themeColor="text1"/>
          <w:sz w:val="21"/>
          <w:szCs w:val="21"/>
        </w:rPr>
        <w:t xml:space="preserve"> and longer-term priorit</w:t>
      </w:r>
      <w:r w:rsidR="00A27C3A" w:rsidRPr="00AB2BF2">
        <w:rPr>
          <w:color w:val="000000" w:themeColor="text1"/>
          <w:sz w:val="21"/>
          <w:szCs w:val="21"/>
        </w:rPr>
        <w:t>ies for future renovations</w:t>
      </w:r>
      <w:r w:rsidR="00570765" w:rsidRPr="00AB2BF2">
        <w:rPr>
          <w:color w:val="000000" w:themeColor="text1"/>
          <w:sz w:val="21"/>
          <w:szCs w:val="21"/>
        </w:rPr>
        <w:t>.</w:t>
      </w:r>
    </w:p>
    <w:p w14:paraId="3EBFBE01" w14:textId="77777777" w:rsidR="00F92C79" w:rsidRPr="00AB2BF2" w:rsidRDefault="00F92C79" w:rsidP="00B1331F">
      <w:pPr>
        <w:rPr>
          <w:color w:val="000000" w:themeColor="text1"/>
          <w:sz w:val="21"/>
          <w:szCs w:val="21"/>
        </w:rPr>
      </w:pPr>
    </w:p>
    <w:p w14:paraId="6AC08825" w14:textId="52FF6D24" w:rsidR="00A27C3A" w:rsidRPr="00AB2BF2" w:rsidRDefault="00373748" w:rsidP="00B1331F">
      <w:pPr>
        <w:rPr>
          <w:color w:val="000000" w:themeColor="text1"/>
          <w:sz w:val="21"/>
          <w:szCs w:val="21"/>
        </w:rPr>
      </w:pPr>
      <w:r>
        <w:rPr>
          <w:color w:val="000000" w:themeColor="text1"/>
          <w:sz w:val="21"/>
          <w:szCs w:val="21"/>
        </w:rPr>
        <w:t>O</w:t>
      </w:r>
      <w:r w:rsidR="008164CD" w:rsidRPr="00AB2BF2">
        <w:rPr>
          <w:color w:val="000000" w:themeColor="text1"/>
          <w:sz w:val="21"/>
          <w:szCs w:val="21"/>
        </w:rPr>
        <w:t xml:space="preserve">pen communication </w:t>
      </w:r>
      <w:r w:rsidR="00906832">
        <w:rPr>
          <w:color w:val="000000" w:themeColor="text1"/>
          <w:sz w:val="21"/>
          <w:szCs w:val="21"/>
        </w:rPr>
        <w:t>and community building were</w:t>
      </w:r>
      <w:r>
        <w:rPr>
          <w:color w:val="000000" w:themeColor="text1"/>
          <w:sz w:val="21"/>
          <w:szCs w:val="21"/>
        </w:rPr>
        <w:t>, as always,</w:t>
      </w:r>
      <w:r w:rsidR="00856960">
        <w:rPr>
          <w:color w:val="000000" w:themeColor="text1"/>
          <w:sz w:val="21"/>
          <w:szCs w:val="21"/>
        </w:rPr>
        <w:t xml:space="preserve"> </w:t>
      </w:r>
      <w:r w:rsidR="00217DA1">
        <w:rPr>
          <w:color w:val="000000" w:themeColor="text1"/>
          <w:sz w:val="21"/>
          <w:szCs w:val="21"/>
        </w:rPr>
        <w:t xml:space="preserve">important </w:t>
      </w:r>
      <w:r w:rsidR="008164CD" w:rsidRPr="00AB2BF2">
        <w:rPr>
          <w:color w:val="000000" w:themeColor="text1"/>
          <w:sz w:val="21"/>
          <w:szCs w:val="21"/>
        </w:rPr>
        <w:t>priorities for the Standing Committee. We submitted monthly e</w:t>
      </w:r>
      <w:r w:rsidR="00995846" w:rsidRPr="00AB2BF2">
        <w:rPr>
          <w:color w:val="000000" w:themeColor="text1"/>
          <w:sz w:val="21"/>
          <w:szCs w:val="21"/>
        </w:rPr>
        <w:t>-</w:t>
      </w:r>
      <w:r w:rsidR="008164CD" w:rsidRPr="00AB2BF2">
        <w:rPr>
          <w:color w:val="000000" w:themeColor="text1"/>
          <w:sz w:val="21"/>
          <w:szCs w:val="21"/>
        </w:rPr>
        <w:t xml:space="preserve">news reports on our activities and concerns and </w:t>
      </w:r>
      <w:r w:rsidR="00995846" w:rsidRPr="00AB2BF2">
        <w:rPr>
          <w:color w:val="000000" w:themeColor="text1"/>
          <w:sz w:val="21"/>
          <w:szCs w:val="21"/>
        </w:rPr>
        <w:t xml:space="preserve">introduced a new, more </w:t>
      </w:r>
      <w:r w:rsidR="008D5444" w:rsidRPr="00AB2BF2">
        <w:rPr>
          <w:color w:val="000000" w:themeColor="text1"/>
          <w:sz w:val="21"/>
          <w:szCs w:val="21"/>
        </w:rPr>
        <w:t>crowd-friendly</w:t>
      </w:r>
      <w:r w:rsidR="00995846" w:rsidRPr="00AB2BF2">
        <w:rPr>
          <w:color w:val="000000" w:themeColor="text1"/>
          <w:sz w:val="21"/>
          <w:szCs w:val="21"/>
        </w:rPr>
        <w:t xml:space="preserve"> </w:t>
      </w:r>
      <w:r w:rsidR="008164CD" w:rsidRPr="00AB2BF2">
        <w:rPr>
          <w:color w:val="000000" w:themeColor="text1"/>
          <w:sz w:val="21"/>
          <w:szCs w:val="21"/>
        </w:rPr>
        <w:t>format</w:t>
      </w:r>
      <w:r w:rsidR="008D5444" w:rsidRPr="00AB2BF2">
        <w:rPr>
          <w:color w:val="000000" w:themeColor="text1"/>
          <w:sz w:val="21"/>
          <w:szCs w:val="21"/>
        </w:rPr>
        <w:t xml:space="preserve"> for our congregation’s annual fellowship event</w:t>
      </w:r>
      <w:r w:rsidR="008164CD" w:rsidRPr="00AB2BF2">
        <w:rPr>
          <w:color w:val="000000" w:themeColor="text1"/>
          <w:sz w:val="21"/>
          <w:szCs w:val="21"/>
        </w:rPr>
        <w:t>.</w:t>
      </w:r>
      <w:r w:rsidR="00995846" w:rsidRPr="00AB2BF2">
        <w:rPr>
          <w:color w:val="000000" w:themeColor="text1"/>
          <w:sz w:val="21"/>
          <w:szCs w:val="21"/>
        </w:rPr>
        <w:t xml:space="preserve">  </w:t>
      </w:r>
      <w:r w:rsidR="00A27C3A" w:rsidRPr="00AB2BF2">
        <w:rPr>
          <w:color w:val="000000" w:themeColor="text1"/>
          <w:sz w:val="21"/>
          <w:szCs w:val="21"/>
        </w:rPr>
        <w:t>Key to our efforts to listen and promote dialogue amon</w:t>
      </w:r>
      <w:r w:rsidR="002B534D" w:rsidRPr="00AB2BF2">
        <w:rPr>
          <w:color w:val="000000" w:themeColor="text1"/>
          <w:sz w:val="21"/>
          <w:szCs w:val="21"/>
        </w:rPr>
        <w:t xml:space="preserve">g our whole community were the March budget presentation and all of the open meetings held before this year’s congregational votes on accessibility, sanctuary, and racial justice. In our SC meetings we continue to reflect on process and best practices, both for our congregational meetings and for ensuring accountability to our newly articulated </w:t>
      </w:r>
      <w:r w:rsidR="009F3DE6">
        <w:rPr>
          <w:color w:val="000000" w:themeColor="text1"/>
          <w:sz w:val="21"/>
          <w:szCs w:val="21"/>
        </w:rPr>
        <w:t xml:space="preserve">sanctuary and racial justice </w:t>
      </w:r>
      <w:r w:rsidR="002B534D" w:rsidRPr="00AB2BF2">
        <w:rPr>
          <w:color w:val="000000" w:themeColor="text1"/>
          <w:sz w:val="21"/>
          <w:szCs w:val="21"/>
        </w:rPr>
        <w:t>commitments.</w:t>
      </w:r>
    </w:p>
    <w:p w14:paraId="1E591B27" w14:textId="77777777" w:rsidR="00A27C3A" w:rsidRPr="00AB2BF2" w:rsidRDefault="00A27C3A" w:rsidP="00B1331F">
      <w:pPr>
        <w:rPr>
          <w:color w:val="000000" w:themeColor="text1"/>
          <w:sz w:val="21"/>
          <w:szCs w:val="21"/>
        </w:rPr>
      </w:pPr>
    </w:p>
    <w:p w14:paraId="0613B5C9" w14:textId="04513C41" w:rsidR="00906832" w:rsidRDefault="00931C62" w:rsidP="006840F9">
      <w:pPr>
        <w:rPr>
          <w:color w:val="000000" w:themeColor="text1"/>
          <w:sz w:val="21"/>
          <w:szCs w:val="21"/>
        </w:rPr>
      </w:pPr>
      <w:r>
        <w:rPr>
          <w:color w:val="000000" w:themeColor="text1"/>
          <w:sz w:val="21"/>
          <w:szCs w:val="21"/>
        </w:rPr>
        <w:t>O</w:t>
      </w:r>
      <w:r w:rsidR="00906832">
        <w:rPr>
          <w:color w:val="000000" w:themeColor="text1"/>
          <w:sz w:val="21"/>
          <w:szCs w:val="21"/>
        </w:rPr>
        <w:t>ther highlights from the past year:</w:t>
      </w:r>
    </w:p>
    <w:p w14:paraId="742EE83F" w14:textId="77777777" w:rsidR="00906832" w:rsidRDefault="00906832" w:rsidP="006840F9">
      <w:pPr>
        <w:rPr>
          <w:color w:val="000000" w:themeColor="text1"/>
          <w:sz w:val="21"/>
          <w:szCs w:val="21"/>
        </w:rPr>
      </w:pPr>
    </w:p>
    <w:p w14:paraId="0E21A255" w14:textId="0DEC8A3C" w:rsidR="00906832" w:rsidRDefault="00906832" w:rsidP="006840F9">
      <w:pPr>
        <w:rPr>
          <w:color w:val="000000" w:themeColor="text1"/>
          <w:sz w:val="21"/>
          <w:szCs w:val="21"/>
        </w:rPr>
      </w:pPr>
      <w:r>
        <w:rPr>
          <w:color w:val="000000" w:themeColor="text1"/>
          <w:sz w:val="21"/>
          <w:szCs w:val="21"/>
        </w:rPr>
        <w:t>•Finalization of updated rental policies</w:t>
      </w:r>
      <w:r w:rsidR="002004D9">
        <w:rPr>
          <w:color w:val="000000" w:themeColor="text1"/>
          <w:sz w:val="21"/>
          <w:szCs w:val="21"/>
        </w:rPr>
        <w:t>, policies for gratis use of our spaces</w:t>
      </w:r>
      <w:r w:rsidR="00931C62">
        <w:rPr>
          <w:color w:val="000000" w:themeColor="text1"/>
          <w:sz w:val="21"/>
          <w:szCs w:val="21"/>
        </w:rPr>
        <w:t xml:space="preserve"> (thank you Joel </w:t>
      </w:r>
      <w:proofErr w:type="spellStart"/>
      <w:r w:rsidR="00931C62">
        <w:rPr>
          <w:color w:val="000000" w:themeColor="text1"/>
          <w:sz w:val="21"/>
          <w:szCs w:val="21"/>
        </w:rPr>
        <w:t>Neiditz</w:t>
      </w:r>
      <w:proofErr w:type="spellEnd"/>
      <w:r w:rsidR="00931C62">
        <w:rPr>
          <w:color w:val="000000" w:themeColor="text1"/>
          <w:sz w:val="21"/>
          <w:szCs w:val="21"/>
        </w:rPr>
        <w:t>).</w:t>
      </w:r>
    </w:p>
    <w:p w14:paraId="4E2AE1E5" w14:textId="5E28F644" w:rsidR="006B5AED" w:rsidRDefault="006B5AED" w:rsidP="006840F9">
      <w:pPr>
        <w:rPr>
          <w:color w:val="000000" w:themeColor="text1"/>
          <w:sz w:val="21"/>
          <w:szCs w:val="21"/>
        </w:rPr>
      </w:pPr>
      <w:r>
        <w:rPr>
          <w:color w:val="000000" w:themeColor="text1"/>
          <w:sz w:val="21"/>
          <w:szCs w:val="21"/>
        </w:rPr>
        <w:t>•A second successful Winter Fair.</w:t>
      </w:r>
    </w:p>
    <w:p w14:paraId="0E8024C3" w14:textId="08FC3286" w:rsidR="002004D9" w:rsidRDefault="002004D9" w:rsidP="006840F9">
      <w:pPr>
        <w:rPr>
          <w:color w:val="000000" w:themeColor="text1"/>
          <w:sz w:val="21"/>
          <w:szCs w:val="21"/>
        </w:rPr>
      </w:pPr>
      <w:r>
        <w:rPr>
          <w:color w:val="000000" w:themeColor="text1"/>
          <w:sz w:val="21"/>
          <w:szCs w:val="21"/>
        </w:rPr>
        <w:t xml:space="preserve">•Expanding networks of community connections, including </w:t>
      </w:r>
      <w:r w:rsidR="009F3DE6">
        <w:rPr>
          <w:color w:val="000000" w:themeColor="text1"/>
          <w:sz w:val="21"/>
          <w:szCs w:val="21"/>
        </w:rPr>
        <w:t xml:space="preserve">music and Halloween events with </w:t>
      </w:r>
      <w:r>
        <w:rPr>
          <w:color w:val="000000" w:themeColor="text1"/>
          <w:sz w:val="21"/>
          <w:szCs w:val="21"/>
        </w:rPr>
        <w:t>West Roxbury Main S</w:t>
      </w:r>
      <w:r w:rsidR="006B5AED">
        <w:rPr>
          <w:color w:val="000000" w:themeColor="text1"/>
          <w:sz w:val="21"/>
          <w:szCs w:val="21"/>
        </w:rPr>
        <w:t xml:space="preserve">treets, links with </w:t>
      </w:r>
      <w:r w:rsidR="009F3DE6">
        <w:rPr>
          <w:color w:val="000000" w:themeColor="text1"/>
          <w:sz w:val="21"/>
          <w:szCs w:val="21"/>
        </w:rPr>
        <w:t xml:space="preserve">Progressive West Roxbury/Roslindale, RISE, and </w:t>
      </w:r>
      <w:r>
        <w:rPr>
          <w:color w:val="000000" w:themeColor="text1"/>
          <w:sz w:val="21"/>
          <w:szCs w:val="21"/>
        </w:rPr>
        <w:t xml:space="preserve">the </w:t>
      </w:r>
      <w:r w:rsidR="009F3DE6">
        <w:rPr>
          <w:color w:val="000000" w:themeColor="text1"/>
          <w:sz w:val="21"/>
          <w:szCs w:val="21"/>
        </w:rPr>
        <w:t xml:space="preserve">interfaith </w:t>
      </w:r>
      <w:r>
        <w:rPr>
          <w:color w:val="000000" w:themeColor="text1"/>
          <w:sz w:val="21"/>
          <w:szCs w:val="21"/>
        </w:rPr>
        <w:t>JP Sanctuary Coalition.</w:t>
      </w:r>
    </w:p>
    <w:p w14:paraId="296FC426" w14:textId="50C229EA" w:rsidR="00931C62" w:rsidRDefault="00931C62" w:rsidP="006840F9">
      <w:pPr>
        <w:rPr>
          <w:color w:val="000000" w:themeColor="text1"/>
          <w:sz w:val="21"/>
          <w:szCs w:val="21"/>
        </w:rPr>
      </w:pPr>
      <w:r>
        <w:rPr>
          <w:color w:val="000000" w:themeColor="text1"/>
          <w:sz w:val="21"/>
          <w:szCs w:val="21"/>
        </w:rPr>
        <w:t>•Work with Nominating on strategies for leadership development.</w:t>
      </w:r>
    </w:p>
    <w:p w14:paraId="3B5D4E40" w14:textId="263063C2" w:rsidR="00906832" w:rsidRDefault="002004D9" w:rsidP="006840F9">
      <w:pPr>
        <w:rPr>
          <w:color w:val="000000" w:themeColor="text1"/>
          <w:sz w:val="21"/>
          <w:szCs w:val="21"/>
        </w:rPr>
      </w:pPr>
      <w:r>
        <w:rPr>
          <w:color w:val="000000" w:themeColor="text1"/>
          <w:sz w:val="21"/>
          <w:szCs w:val="21"/>
        </w:rPr>
        <w:t>•</w:t>
      </w:r>
      <w:r w:rsidR="00931C62">
        <w:rPr>
          <w:color w:val="000000" w:themeColor="text1"/>
          <w:sz w:val="21"/>
          <w:szCs w:val="21"/>
        </w:rPr>
        <w:t>Establishment of process and policy for determining church sponsorship of public events.</w:t>
      </w:r>
    </w:p>
    <w:p w14:paraId="1C466C46" w14:textId="28F3AFC2" w:rsidR="00E14370" w:rsidRDefault="00E14370" w:rsidP="006840F9">
      <w:pPr>
        <w:rPr>
          <w:color w:val="000000" w:themeColor="text1"/>
          <w:sz w:val="21"/>
          <w:szCs w:val="21"/>
        </w:rPr>
      </w:pPr>
      <w:r>
        <w:rPr>
          <w:color w:val="000000" w:themeColor="text1"/>
          <w:sz w:val="21"/>
          <w:szCs w:val="21"/>
        </w:rPr>
        <w:t>•First steps toward creating a stewardship committee in charge of pledge drives and other fundraising.</w:t>
      </w:r>
    </w:p>
    <w:p w14:paraId="2709133E" w14:textId="39DA72EC" w:rsidR="00906832" w:rsidRDefault="00906832" w:rsidP="006840F9">
      <w:pPr>
        <w:rPr>
          <w:color w:val="000000" w:themeColor="text1"/>
          <w:sz w:val="21"/>
          <w:szCs w:val="21"/>
        </w:rPr>
      </w:pPr>
      <w:r>
        <w:rPr>
          <w:color w:val="000000" w:themeColor="text1"/>
          <w:sz w:val="21"/>
          <w:szCs w:val="21"/>
        </w:rPr>
        <w:t>•Beginning the search for a new</w:t>
      </w:r>
      <w:r w:rsidR="00E14370">
        <w:rPr>
          <w:color w:val="000000" w:themeColor="text1"/>
          <w:sz w:val="21"/>
          <w:szCs w:val="21"/>
        </w:rPr>
        <w:t xml:space="preserve"> office administrator (hiring committee,</w:t>
      </w:r>
      <w:r>
        <w:rPr>
          <w:color w:val="000000" w:themeColor="text1"/>
          <w:sz w:val="21"/>
          <w:szCs w:val="21"/>
        </w:rPr>
        <w:t xml:space="preserve"> ads, preliminary interviews).</w:t>
      </w:r>
    </w:p>
    <w:p w14:paraId="792B9FA2" w14:textId="2C55882B" w:rsidR="00906832" w:rsidRDefault="00906832" w:rsidP="006840F9">
      <w:pPr>
        <w:rPr>
          <w:color w:val="000000" w:themeColor="text1"/>
          <w:sz w:val="21"/>
          <w:szCs w:val="21"/>
        </w:rPr>
      </w:pPr>
      <w:r>
        <w:rPr>
          <w:color w:val="000000" w:themeColor="text1"/>
          <w:sz w:val="21"/>
          <w:szCs w:val="21"/>
        </w:rPr>
        <w:t>•</w:t>
      </w:r>
      <w:r w:rsidR="009F3DE6">
        <w:rPr>
          <w:color w:val="000000" w:themeColor="text1"/>
          <w:sz w:val="21"/>
          <w:szCs w:val="21"/>
        </w:rPr>
        <w:t>New ‘flash mob’ model</w:t>
      </w:r>
      <w:r>
        <w:rPr>
          <w:color w:val="000000" w:themeColor="text1"/>
          <w:sz w:val="21"/>
          <w:szCs w:val="21"/>
        </w:rPr>
        <w:t xml:space="preserve"> to </w:t>
      </w:r>
      <w:r w:rsidR="002004D9">
        <w:rPr>
          <w:color w:val="000000" w:themeColor="text1"/>
          <w:sz w:val="21"/>
          <w:szCs w:val="21"/>
        </w:rPr>
        <w:t>organize volunteer clean-up days at the church.</w:t>
      </w:r>
    </w:p>
    <w:p w14:paraId="2C067340" w14:textId="77777777" w:rsidR="002004D9" w:rsidRDefault="002004D9" w:rsidP="006840F9">
      <w:pPr>
        <w:rPr>
          <w:color w:val="000000" w:themeColor="text1"/>
          <w:sz w:val="21"/>
          <w:szCs w:val="21"/>
        </w:rPr>
      </w:pPr>
    </w:p>
    <w:p w14:paraId="4925C62F" w14:textId="0C779716" w:rsidR="00DF7B1E" w:rsidRDefault="00065EA6" w:rsidP="00B1331F">
      <w:pPr>
        <w:rPr>
          <w:color w:val="000000" w:themeColor="text1"/>
          <w:sz w:val="21"/>
          <w:szCs w:val="21"/>
        </w:rPr>
      </w:pPr>
      <w:r>
        <w:rPr>
          <w:color w:val="000000" w:themeColor="text1"/>
          <w:sz w:val="21"/>
          <w:szCs w:val="21"/>
        </w:rPr>
        <w:t xml:space="preserve">The Standing Committee gratefully acknowledges the often invisible efforts of all those who lovingly </w:t>
      </w:r>
      <w:r w:rsidR="00856960">
        <w:rPr>
          <w:color w:val="000000" w:themeColor="text1"/>
          <w:sz w:val="21"/>
          <w:szCs w:val="21"/>
        </w:rPr>
        <w:t xml:space="preserve">sustain </w:t>
      </w:r>
      <w:r>
        <w:rPr>
          <w:color w:val="000000" w:themeColor="text1"/>
          <w:sz w:val="21"/>
          <w:szCs w:val="21"/>
        </w:rPr>
        <w:t>Theodore Parker Church and help move us forward. It has been an honor to work with you all this past year.</w:t>
      </w:r>
    </w:p>
    <w:p w14:paraId="0B7E8BC8" w14:textId="77777777" w:rsidR="00856960" w:rsidRDefault="00856960">
      <w:pPr>
        <w:rPr>
          <w:color w:val="000000" w:themeColor="text1"/>
          <w:sz w:val="21"/>
          <w:szCs w:val="21"/>
        </w:rPr>
      </w:pPr>
    </w:p>
    <w:p w14:paraId="0A3CFA01" w14:textId="4B6F8539" w:rsidR="005111E5" w:rsidRDefault="00713838">
      <w:pPr>
        <w:rPr>
          <w:color w:val="000000" w:themeColor="text1"/>
          <w:sz w:val="21"/>
          <w:szCs w:val="21"/>
        </w:rPr>
      </w:pPr>
      <w:r>
        <w:rPr>
          <w:color w:val="000000" w:themeColor="text1"/>
          <w:sz w:val="21"/>
          <w:szCs w:val="21"/>
        </w:rPr>
        <w:t>Respectfully submitt</w:t>
      </w:r>
      <w:r w:rsidR="00906832">
        <w:rPr>
          <w:color w:val="000000" w:themeColor="text1"/>
          <w:sz w:val="21"/>
          <w:szCs w:val="21"/>
        </w:rPr>
        <w:t>ed</w:t>
      </w:r>
      <w:r w:rsidR="009F3DE6">
        <w:rPr>
          <w:color w:val="000000" w:themeColor="text1"/>
          <w:sz w:val="21"/>
          <w:szCs w:val="21"/>
        </w:rPr>
        <w:t>,</w:t>
      </w:r>
    </w:p>
    <w:p w14:paraId="43CECAE7" w14:textId="77777777" w:rsidR="00931C62" w:rsidRDefault="00065EA6">
      <w:pPr>
        <w:rPr>
          <w:color w:val="000000" w:themeColor="text1"/>
          <w:sz w:val="21"/>
          <w:szCs w:val="21"/>
        </w:rPr>
      </w:pPr>
      <w:r>
        <w:rPr>
          <w:color w:val="000000" w:themeColor="text1"/>
          <w:sz w:val="21"/>
          <w:szCs w:val="21"/>
        </w:rPr>
        <w:t>Beth Bauer, Chair</w:t>
      </w:r>
    </w:p>
    <w:p w14:paraId="647C7401" w14:textId="157B3A62" w:rsidR="006B5AED" w:rsidRDefault="00931C62">
      <w:pPr>
        <w:rPr>
          <w:color w:val="000000" w:themeColor="text1"/>
          <w:sz w:val="21"/>
          <w:szCs w:val="21"/>
        </w:rPr>
      </w:pPr>
      <w:r>
        <w:rPr>
          <w:color w:val="000000" w:themeColor="text1"/>
          <w:sz w:val="21"/>
          <w:szCs w:val="21"/>
        </w:rPr>
        <w:t>May 27, 2017</w:t>
      </w:r>
      <w:r w:rsidR="009F3DE6">
        <w:rPr>
          <w:color w:val="000000" w:themeColor="text1"/>
          <w:sz w:val="21"/>
          <w:szCs w:val="21"/>
        </w:rPr>
        <w:tab/>
      </w:r>
      <w:bookmarkStart w:id="0" w:name="_GoBack"/>
      <w:bookmarkEnd w:id="0"/>
    </w:p>
    <w:p w14:paraId="1E826BFB" w14:textId="26DCE6F7" w:rsidR="00713838" w:rsidRDefault="009F3DE6">
      <w:pPr>
        <w:rPr>
          <w:color w:val="000000" w:themeColor="text1"/>
          <w:sz w:val="21"/>
          <w:szCs w:val="21"/>
        </w:rPr>
      </w:pPr>
      <w:r>
        <w:rPr>
          <w:color w:val="000000" w:themeColor="text1"/>
          <w:sz w:val="21"/>
          <w:szCs w:val="21"/>
        </w:rPr>
        <w:lastRenderedPageBreak/>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p>
    <w:p w14:paraId="5F68668A" w14:textId="19B19A6B" w:rsidR="00856960" w:rsidRDefault="00856960"/>
    <w:sectPr w:rsidR="00856960" w:rsidSect="00F0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1F"/>
    <w:rsid w:val="00065EA6"/>
    <w:rsid w:val="00084798"/>
    <w:rsid w:val="0008517E"/>
    <w:rsid w:val="00182EAE"/>
    <w:rsid w:val="002004D9"/>
    <w:rsid w:val="00217DA1"/>
    <w:rsid w:val="00277111"/>
    <w:rsid w:val="002B534D"/>
    <w:rsid w:val="003369A5"/>
    <w:rsid w:val="00346B5E"/>
    <w:rsid w:val="00373748"/>
    <w:rsid w:val="00387DE4"/>
    <w:rsid w:val="003A4185"/>
    <w:rsid w:val="004C7688"/>
    <w:rsid w:val="00505AE7"/>
    <w:rsid w:val="005111E5"/>
    <w:rsid w:val="00524FBE"/>
    <w:rsid w:val="00570765"/>
    <w:rsid w:val="00637985"/>
    <w:rsid w:val="006840F9"/>
    <w:rsid w:val="0068573E"/>
    <w:rsid w:val="006B5AED"/>
    <w:rsid w:val="00713838"/>
    <w:rsid w:val="00717150"/>
    <w:rsid w:val="00755455"/>
    <w:rsid w:val="007C63C0"/>
    <w:rsid w:val="007E6293"/>
    <w:rsid w:val="008164CD"/>
    <w:rsid w:val="00856960"/>
    <w:rsid w:val="00856CEF"/>
    <w:rsid w:val="008D5444"/>
    <w:rsid w:val="00906832"/>
    <w:rsid w:val="00931C62"/>
    <w:rsid w:val="0097710E"/>
    <w:rsid w:val="00995846"/>
    <w:rsid w:val="009F3DE6"/>
    <w:rsid w:val="00A10EE6"/>
    <w:rsid w:val="00A27C3A"/>
    <w:rsid w:val="00A422A7"/>
    <w:rsid w:val="00AA2CAB"/>
    <w:rsid w:val="00AB2BF2"/>
    <w:rsid w:val="00B1331F"/>
    <w:rsid w:val="00B77AEB"/>
    <w:rsid w:val="00CE07A3"/>
    <w:rsid w:val="00D968D0"/>
    <w:rsid w:val="00DF7B1E"/>
    <w:rsid w:val="00E03878"/>
    <w:rsid w:val="00E14370"/>
    <w:rsid w:val="00E20372"/>
    <w:rsid w:val="00F07D50"/>
    <w:rsid w:val="00F765BB"/>
    <w:rsid w:val="00F9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C7B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2017-05-18T02:00:00Z</dcterms:created>
  <dcterms:modified xsi:type="dcterms:W3CDTF">2017-05-25T13:37:00Z</dcterms:modified>
</cp:coreProperties>
</file>